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9BD74" w14:textId="77777777" w:rsidR="00D51C36" w:rsidRDefault="00D51C36" w:rsidP="00D51C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 1 марта 2025 года вступил в силу закон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самозапрете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заключение договоров потребительских займов (кредитов)»</w:t>
      </w:r>
    </w:p>
    <w:p w14:paraId="7D65EE6B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872A3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установления или снятия такого запрета физическому лицу необходимо подать заявление во все квалифицированные бюро кредитных историй.</w:t>
      </w:r>
    </w:p>
    <w:p w14:paraId="09D2A31F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запрет на взятие кредита можно в режиме онлайн через портал «Госуслуги» или с 1 сентября 2025 года офлайн - через МФЦ.</w:t>
      </w:r>
    </w:p>
    <w:p w14:paraId="70C88FCF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тале  «</w:t>
      </w:r>
      <w:proofErr w:type="gramEnd"/>
      <w:r>
        <w:rPr>
          <w:rFonts w:ascii="Times New Roman" w:hAnsi="Times New Roman" w:cs="Times New Roman"/>
          <w:sz w:val="28"/>
          <w:szCs w:val="28"/>
        </w:rPr>
        <w:t>Госуслуги»:</w:t>
      </w:r>
    </w:p>
    <w:p w14:paraId="5941F734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шаблон заявления с данными ИНН и паспорта.</w:t>
      </w:r>
    </w:p>
    <w:p w14:paraId="52B55B3C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параметры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самозапрета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279E25E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ли он действовать только в банках, только в микрофинансовых организациях или во всех организациях;</w:t>
      </w:r>
    </w:p>
    <w:p w14:paraId="68EDF442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распространяться только на очный или дистанционный способ заключения договора.</w:t>
      </w:r>
    </w:p>
    <w:p w14:paraId="0BC06617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заявление поступило до 22:00 по московскому времени, квалифицированное бюро кредитных историй включит в состав кредитной истории сведения о запрете (снятии запрета) в тот же день, а если после 22:00 сведения о запрете (снятии запрета) в кредитную историю будут включены на следующий день.</w:t>
      </w:r>
    </w:p>
    <w:p w14:paraId="6F193939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начнет действовать на следующий день после включения в состав кредитной истории сведений о запрете.</w:t>
      </w:r>
    </w:p>
    <w:p w14:paraId="35B53ABE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отменить в любой момент.</w:t>
      </w:r>
    </w:p>
    <w:p w14:paraId="049B4865" w14:textId="77777777" w:rsidR="00D51C36" w:rsidRDefault="00D51C36" w:rsidP="00D51C36">
      <w:pPr>
        <w:ind w:firstLine="709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снимут </w:t>
      </w:r>
      <w:r>
        <w:rPr>
          <w:rFonts w:ascii="Segoe UI Emoji" w:hAnsi="Segoe UI Emoji" w:cs="Segoe UI Emoji"/>
          <w:sz w:val="28"/>
          <w:szCs w:val="28"/>
        </w:rPr>
        <w:t>❗</w:t>
      </w:r>
      <w:r>
        <w:rPr>
          <w:rFonts w:ascii="Times New Roman" w:hAnsi="Times New Roman" w:cs="Times New Roman"/>
          <w:sz w:val="28"/>
          <w:szCs w:val="28"/>
        </w:rPr>
        <w:t>️через день после включения в состав кредитной истории сведений о снятии запрета.</w:t>
      </w:r>
    </w:p>
    <w:p w14:paraId="5434F51A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и снимать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бесплатно неограниченное число.</w:t>
      </w:r>
    </w:p>
    <w:p w14:paraId="0EABB8F2" w14:textId="77777777" w:rsidR="00D51C36" w:rsidRDefault="00D51C36" w:rsidP="00D51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установлен, кредитор должен отказать в выдаче займа или кредита. </w:t>
      </w:r>
    </w:p>
    <w:p w14:paraId="6CE2CEDD" w14:textId="77777777" w:rsidR="00D51C36" w:rsidRDefault="00D51C36" w:rsidP="00D51C36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Если, несмотря на установленный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кредитор заключит договор, он не сможет потребовать от заемщика исполнения обязательств по займу или кредиту.</w:t>
      </w:r>
    </w:p>
    <w:p w14:paraId="08C2BE56" w14:textId="77777777" w:rsidR="00B9286E" w:rsidRDefault="00B9286E"/>
    <w:sectPr w:rsidR="00B9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B6"/>
    <w:rsid w:val="000C27B6"/>
    <w:rsid w:val="00B9286E"/>
    <w:rsid w:val="00D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32813-EB42-4B23-8FBA-6736697B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C36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2025-04-07T07:06:00Z</dcterms:created>
  <dcterms:modified xsi:type="dcterms:W3CDTF">2025-04-07T07:06:00Z</dcterms:modified>
</cp:coreProperties>
</file>